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8A" w:rsidRPr="001D5FCE" w:rsidRDefault="00966D8A" w:rsidP="00966D8A">
      <w:pPr>
        <w:spacing w:line="360" w:lineRule="auto"/>
        <w:jc w:val="right"/>
        <w:rPr>
          <w:sz w:val="20"/>
          <w:szCs w:val="20"/>
        </w:rPr>
      </w:pPr>
      <w:r w:rsidRPr="001D5FCE">
        <w:rPr>
          <w:sz w:val="20"/>
          <w:szCs w:val="20"/>
        </w:rPr>
        <w:t xml:space="preserve">Приложение №__ к </w:t>
      </w:r>
      <w:r>
        <w:rPr>
          <w:sz w:val="20"/>
          <w:szCs w:val="20"/>
        </w:rPr>
        <w:t>договору …</w:t>
      </w:r>
      <w:r w:rsidRPr="001D5FCE">
        <w:rPr>
          <w:sz w:val="20"/>
          <w:szCs w:val="20"/>
        </w:rPr>
        <w:t xml:space="preserve"> от </w:t>
      </w:r>
      <w:r>
        <w:rPr>
          <w:sz w:val="20"/>
          <w:szCs w:val="20"/>
        </w:rPr>
        <w:t>…</w:t>
      </w:r>
      <w:r w:rsidRPr="001D5FCE">
        <w:rPr>
          <w:sz w:val="20"/>
          <w:szCs w:val="20"/>
        </w:rPr>
        <w:t>.20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</w:t>
      </w:r>
      <w:r w:rsidR="000403D6">
        <w:rPr>
          <w:sz w:val="20"/>
          <w:szCs w:val="20"/>
        </w:rPr>
        <w:t>г.</w:t>
      </w:r>
    </w:p>
    <w:p w:rsidR="00966D8A" w:rsidRDefault="00966D8A" w:rsidP="00966D8A"/>
    <w:tbl>
      <w:tblPr>
        <w:tblpPr w:leftFromText="180" w:rightFromText="180" w:vertAnchor="page" w:horzAnchor="margin" w:tblpY="1021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966D8A" w:rsidRPr="00036450" w:rsidTr="004919BA">
        <w:trPr>
          <w:trHeight w:val="1842"/>
        </w:trPr>
        <w:tc>
          <w:tcPr>
            <w:tcW w:w="4786" w:type="dxa"/>
            <w:shd w:val="clear" w:color="auto" w:fill="auto"/>
          </w:tcPr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966D8A" w:rsidRPr="00036234" w:rsidRDefault="00232A0D" w:rsidP="00491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966D8A" w:rsidRPr="00036234">
              <w:rPr>
                <w:b/>
                <w:sz w:val="22"/>
                <w:szCs w:val="22"/>
              </w:rPr>
              <w:t>иректор</w:t>
            </w:r>
          </w:p>
          <w:p w:rsidR="00966D8A" w:rsidRDefault="00232A0D" w:rsidP="00491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966D8A" w:rsidRPr="00036234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Терра</w:t>
            </w:r>
            <w:r w:rsidR="00966D8A" w:rsidRPr="00036234">
              <w:rPr>
                <w:b/>
                <w:sz w:val="22"/>
                <w:szCs w:val="22"/>
              </w:rPr>
              <w:t>»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  </w:t>
            </w:r>
            <w:r w:rsidR="00232A0D">
              <w:rPr>
                <w:b/>
                <w:sz w:val="22"/>
                <w:szCs w:val="22"/>
              </w:rPr>
              <w:t>А</w:t>
            </w:r>
            <w:r w:rsidRPr="00036234">
              <w:rPr>
                <w:b/>
                <w:sz w:val="22"/>
                <w:szCs w:val="22"/>
              </w:rPr>
              <w:t>.</w:t>
            </w:r>
            <w:r w:rsidR="00232A0D">
              <w:rPr>
                <w:b/>
                <w:sz w:val="22"/>
                <w:szCs w:val="22"/>
              </w:rPr>
              <w:t>В</w:t>
            </w:r>
            <w:r w:rsidRPr="00036234">
              <w:rPr>
                <w:b/>
                <w:sz w:val="22"/>
                <w:szCs w:val="22"/>
              </w:rPr>
              <w:t>.</w:t>
            </w:r>
            <w:r w:rsidR="00232A0D">
              <w:rPr>
                <w:b/>
                <w:sz w:val="22"/>
                <w:szCs w:val="22"/>
              </w:rPr>
              <w:t xml:space="preserve"> Еремина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  <w:u w:val="single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966D8A" w:rsidRDefault="00966D8A" w:rsidP="00491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966D8A" w:rsidRDefault="00966D8A" w:rsidP="004919BA">
            <w:pPr>
              <w:rPr>
                <w:b/>
                <w:sz w:val="22"/>
                <w:szCs w:val="22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 xml:space="preserve"> _______________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</w:p>
          <w:p w:rsidR="00966D8A" w:rsidRPr="00036234" w:rsidRDefault="00966D8A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966D8A" w:rsidRPr="00036234" w:rsidRDefault="00966D8A" w:rsidP="004919BA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</w:tr>
    </w:tbl>
    <w:p w:rsidR="00966D8A" w:rsidRDefault="00966D8A" w:rsidP="00966D8A">
      <w:pPr>
        <w:jc w:val="center"/>
        <w:outlineLvl w:val="0"/>
        <w:rPr>
          <w:b/>
          <w:bCs/>
        </w:rPr>
      </w:pPr>
    </w:p>
    <w:p w:rsidR="00874AAB" w:rsidRDefault="00601888" w:rsidP="00481948">
      <w:pPr>
        <w:jc w:val="center"/>
        <w:outlineLvl w:val="0"/>
        <w:rPr>
          <w:b/>
        </w:rPr>
      </w:pPr>
      <w:r>
        <w:rPr>
          <w:b/>
          <w:bCs/>
        </w:rPr>
        <w:t xml:space="preserve">ТЕХНИЧЕСКОЕ </w:t>
      </w:r>
      <w:r w:rsidR="00A55861" w:rsidRPr="00E122D7">
        <w:rPr>
          <w:b/>
          <w:bCs/>
        </w:rPr>
        <w:t>ЗАДАНИЕ</w:t>
      </w:r>
      <w:r w:rsidR="00481948">
        <w:rPr>
          <w:b/>
          <w:bCs/>
        </w:rPr>
        <w:t xml:space="preserve"> </w:t>
      </w:r>
      <w:r w:rsidR="00874AAB" w:rsidRPr="00E122D7">
        <w:rPr>
          <w:b/>
        </w:rPr>
        <w:t>НА</w:t>
      </w:r>
      <w:r>
        <w:rPr>
          <w:b/>
        </w:rPr>
        <w:t xml:space="preserve"> ВЫПОЛНЕНИЕ</w:t>
      </w:r>
      <w:r w:rsidR="00874AAB" w:rsidRPr="00E122D7">
        <w:rPr>
          <w:b/>
        </w:rPr>
        <w:t xml:space="preserve"> ИНЖЕНЕРН</w:t>
      </w:r>
      <w:r w:rsidR="00453C32">
        <w:rPr>
          <w:b/>
        </w:rPr>
        <w:t>О-ГИДРОМЕТЕОРОЛОГИЧЕСКИ</w:t>
      </w:r>
      <w:r>
        <w:rPr>
          <w:b/>
        </w:rPr>
        <w:t>Х</w:t>
      </w:r>
      <w:r w:rsidR="00481948">
        <w:rPr>
          <w:b/>
        </w:rPr>
        <w:t xml:space="preserve"> </w:t>
      </w:r>
      <w:r w:rsidR="00874AAB" w:rsidRPr="00E122D7">
        <w:rPr>
          <w:b/>
        </w:rPr>
        <w:t>ИЗЫСКАНИ</w:t>
      </w:r>
      <w:r>
        <w:rPr>
          <w:b/>
        </w:rPr>
        <w:t>Й</w:t>
      </w:r>
    </w:p>
    <w:p w:rsidR="00334791" w:rsidRPr="00E122D7" w:rsidRDefault="00334791" w:rsidP="00481948">
      <w:pPr>
        <w:jc w:val="center"/>
        <w:outlineLvl w:val="0"/>
        <w:rPr>
          <w:b/>
        </w:rPr>
      </w:pPr>
    </w:p>
    <w:tbl>
      <w:tblPr>
        <w:tblW w:w="100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664"/>
        <w:gridCol w:w="5644"/>
      </w:tblGrid>
      <w:tr w:rsidR="005E12EE" w:rsidRPr="005E12EE" w:rsidTr="00481948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spacing w:line="252" w:lineRule="exact"/>
              <w:ind w:firstLine="36"/>
              <w:jc w:val="center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№ п/п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481948" w:rsidP="00481948">
            <w:pPr>
              <w:autoSpaceDE w:val="0"/>
              <w:autoSpaceDN w:val="0"/>
              <w:adjustRightInd w:val="0"/>
              <w:ind w:left="1123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ind w:left="1159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Основные данные и требования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Default="000403D6" w:rsidP="000403D6">
            <w:pPr>
              <w:autoSpaceDE w:val="0"/>
              <w:autoSpaceDN w:val="0"/>
              <w:adjustRightInd w:val="0"/>
              <w:jc w:val="both"/>
            </w:pPr>
            <w:r w:rsidRPr="005E12EE">
              <w:t>Заказчик изысканий</w:t>
            </w:r>
          </w:p>
          <w:p w:rsidR="000403D6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AE1045" w:rsidRDefault="000403D6" w:rsidP="000403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0403D6" w:rsidRPr="00AE1045" w:rsidRDefault="000403D6" w:rsidP="000403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Юридический адрес;</w:t>
            </w:r>
          </w:p>
          <w:p w:rsidR="000403D6" w:rsidRPr="00AE1045" w:rsidRDefault="000403D6" w:rsidP="000403D6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Ф</w:t>
            </w:r>
            <w:r w:rsidRPr="00AE1045">
              <w:rPr>
                <w:rFonts w:eastAsiaTheme="minorEastAsia"/>
                <w:highlight w:val="yellow"/>
              </w:rPr>
              <w:t>амилия, инициалы и номер телефона (факса), электронный адрес ответственного представителя</w:t>
            </w:r>
            <w:r w:rsidRPr="00AE1045">
              <w:rPr>
                <w:highlight w:val="yellow"/>
              </w:rPr>
              <w:t>)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Default="000403D6" w:rsidP="000403D6">
            <w:pPr>
              <w:autoSpaceDE w:val="0"/>
              <w:autoSpaceDN w:val="0"/>
              <w:adjustRightInd w:val="0"/>
              <w:jc w:val="both"/>
            </w:pPr>
            <w:r w:rsidRPr="00500B47">
              <w:t>Застройщик</w:t>
            </w:r>
          </w:p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AE1045" w:rsidRDefault="000403D6" w:rsidP="000403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0403D6" w:rsidRPr="00AE1045" w:rsidRDefault="000403D6" w:rsidP="000403D6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Юридический адрес.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Default="000403D6" w:rsidP="000403D6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5E12EE">
              <w:t xml:space="preserve"> изысканий</w:t>
            </w:r>
          </w:p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88" w:rsidRDefault="00601888" w:rsidP="00601888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 w:rsidRPr="00885EB7">
              <w:rPr>
                <w:bCs/>
              </w:rPr>
              <w:t>ООО “Терра”</w:t>
            </w:r>
          </w:p>
          <w:p w:rsidR="00601888" w:rsidRDefault="00601888" w:rsidP="00601888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885EB7">
              <w:rPr>
                <w:bCs/>
              </w:rPr>
              <w:t>2464247932</w:t>
            </w:r>
          </w:p>
          <w:p w:rsidR="000403D6" w:rsidRPr="005E12EE" w:rsidRDefault="00601888" w:rsidP="0060188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85EB7">
              <w:rPr>
                <w:bCs/>
              </w:rPr>
              <w:t xml:space="preserve">660118, город Красноярск, </w:t>
            </w:r>
            <w:r>
              <w:rPr>
                <w:bCs/>
              </w:rPr>
              <w:t>Кутузова 1 стр 16</w:t>
            </w:r>
            <w:r w:rsidRPr="00885EB7">
              <w:rPr>
                <w:bCs/>
              </w:rPr>
              <w:t xml:space="preserve"> офис </w:t>
            </w:r>
            <w:r>
              <w:rPr>
                <w:bCs/>
              </w:rPr>
              <w:t>1-5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Идентификационные сведения об объекте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AE1045" w:rsidRDefault="000403D6" w:rsidP="000403D6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rFonts w:eastAsiaTheme="minorEastAsia"/>
                <w:highlight w:val="yellow"/>
              </w:rPr>
              <w:t>Функциональное назначение, уровень ответственности зданий и сооружений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 строительства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Новое строительство, реконструкция, консервация, снос (демонтаж)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Default="000403D6" w:rsidP="000403D6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Стадия изысканий</w:t>
            </w:r>
          </w:p>
          <w:p w:rsidR="000403D6" w:rsidRDefault="000403D6" w:rsidP="000403D6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документация</w:t>
            </w:r>
            <w:r w:rsidR="00937E52">
              <w:rPr>
                <w:rFonts w:eastAsiaTheme="minorEastAsia"/>
              </w:rPr>
              <w:t>.</w:t>
            </w:r>
          </w:p>
        </w:tc>
      </w:tr>
      <w:tr w:rsidR="000403D6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481948" w:rsidRDefault="000403D6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этапе работ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6" w:rsidRPr="005E12EE" w:rsidRDefault="000403D6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Сроки проектирования, строительства и эксплуатации объекта</w:t>
            </w:r>
          </w:p>
        </w:tc>
      </w:tr>
      <w:tr w:rsidR="00D5326F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481948" w:rsidRDefault="00D5326F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Default="00D5326F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E41EBD" w:rsidRDefault="00D5326F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41EBD">
              <w:rPr>
                <w:rFonts w:eastAsiaTheme="minorEastAsia"/>
              </w:rPr>
              <w:t>Проектируемый объект не принадлежит к категории опасных производственных объектов в соответствии с Федеральным законом от 21.07.1997 № 116-ФЗ  «Об опасных производственных объектах».</w:t>
            </w:r>
          </w:p>
        </w:tc>
      </w:tr>
      <w:tr w:rsidR="00966D8A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8A" w:rsidRPr="00481948" w:rsidRDefault="00966D8A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8A" w:rsidRDefault="00966D8A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Сведения и данные о проектируемых объектах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8A" w:rsidRPr="00E41EBD" w:rsidRDefault="00966D8A" w:rsidP="000403D6">
            <w:pPr>
              <w:jc w:val="both"/>
            </w:pPr>
            <w:r w:rsidRPr="00E41EBD">
              <w:rPr>
                <w:rFonts w:eastAsiaTheme="minorEastAsia"/>
                <w:highlight w:val="yellow"/>
              </w:rPr>
              <w:t>Габариты зданий и сооружений</w:t>
            </w:r>
          </w:p>
        </w:tc>
      </w:tr>
      <w:tr w:rsidR="00D5326F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481948" w:rsidRDefault="00D5326F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Default="00D5326F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0D" w:rsidRPr="00E41EBD" w:rsidRDefault="0045720D" w:rsidP="0045720D">
            <w:pPr>
              <w:jc w:val="both"/>
            </w:pPr>
            <w:r w:rsidRPr="00E41EBD">
              <w:t xml:space="preserve">Градостроительный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41EBD">
                <w:t>2004 г</w:t>
              </w:r>
            </w:smartTag>
            <w:r w:rsidRPr="00E41EBD">
              <w:t>. № 190-ФЗ.</w:t>
            </w:r>
          </w:p>
          <w:p w:rsidR="0045720D" w:rsidRPr="00E41EBD" w:rsidRDefault="0045720D" w:rsidP="0045720D">
            <w:pPr>
              <w:jc w:val="both"/>
            </w:pPr>
            <w:r w:rsidRPr="00E41EBD">
              <w:t>СП 47.13330.2016</w:t>
            </w:r>
            <w:r w:rsidR="00601888">
              <w:t xml:space="preserve"> </w:t>
            </w:r>
            <w:r w:rsidRPr="00E41EBD">
              <w:t>(Использовать пункты, включенные в Постановление Правительства РФ от 26 декабря 2014 г. N 1521). Актуализированная редакция СНиП 11-02-96.</w:t>
            </w:r>
          </w:p>
          <w:p w:rsidR="0045720D" w:rsidRPr="00E41EBD" w:rsidRDefault="0045720D" w:rsidP="0045720D">
            <w:pPr>
              <w:jc w:val="both"/>
            </w:pPr>
            <w:r w:rsidRPr="00E41EBD">
              <w:t xml:space="preserve">СП 11-103-97 «Инженерно-гидрометеорологические изыскания для строительства». </w:t>
            </w:r>
          </w:p>
          <w:p w:rsidR="0045720D" w:rsidRPr="00E41EBD" w:rsidRDefault="0045720D" w:rsidP="0045720D">
            <w:pPr>
              <w:jc w:val="both"/>
            </w:pPr>
            <w:r w:rsidRPr="00E41EBD">
              <w:t xml:space="preserve">РСН 76-90; </w:t>
            </w:r>
          </w:p>
          <w:p w:rsidR="00D5326F" w:rsidRPr="00E41EBD" w:rsidRDefault="0045720D" w:rsidP="0045720D">
            <w:pPr>
              <w:pStyle w:val="Style10"/>
              <w:widowControl/>
              <w:ind w:firstLine="14"/>
              <w:jc w:val="both"/>
            </w:pPr>
            <w:r w:rsidRPr="00E41EBD">
              <w:t>СП 33-101-2003</w:t>
            </w:r>
            <w:r>
              <w:t>.</w:t>
            </w:r>
          </w:p>
        </w:tc>
      </w:tr>
      <w:tr w:rsidR="00D5326F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481948" w:rsidRDefault="00D5326F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Default="00D5326F" w:rsidP="000403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32" w:rsidRPr="00E41EBD" w:rsidRDefault="00453C32" w:rsidP="000403D6">
            <w:pPr>
              <w:jc w:val="both"/>
            </w:pPr>
            <w:r w:rsidRPr="00E41EBD">
              <w:t>При проведении инженерно-гидрометеорологических изысканий необходимо использовать:</w:t>
            </w:r>
          </w:p>
          <w:p w:rsidR="00453C32" w:rsidRPr="00E41EBD" w:rsidRDefault="00453C32" w:rsidP="000403D6">
            <w:pPr>
              <w:jc w:val="both"/>
            </w:pPr>
            <w:r w:rsidRPr="00E41EBD">
              <w:t>- периодические издания Государственного водного кадастра, Научно-прикладной справочник по климату, а также Справочник Государственного фонда данных о состоянии природной среды и материалы изысканий прошлых лет;</w:t>
            </w:r>
          </w:p>
          <w:p w:rsidR="00453C32" w:rsidRPr="00E41EBD" w:rsidRDefault="00453C32" w:rsidP="000403D6">
            <w:pPr>
              <w:jc w:val="both"/>
            </w:pPr>
            <w:r w:rsidRPr="00E41EBD">
              <w:t>- данные архивов Государственного водного кадастра);</w:t>
            </w:r>
          </w:p>
          <w:p w:rsidR="00453C32" w:rsidRPr="00E41EBD" w:rsidRDefault="00453C32" w:rsidP="000403D6">
            <w:pPr>
              <w:jc w:val="both"/>
            </w:pPr>
            <w:r w:rsidRPr="00E41EBD">
              <w:t>- 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      </w:r>
          </w:p>
          <w:p w:rsidR="00453C32" w:rsidRPr="00E41EBD" w:rsidRDefault="00453C32" w:rsidP="000403D6">
            <w:pPr>
              <w:jc w:val="both"/>
            </w:pPr>
            <w:r w:rsidRPr="00E41EBD">
              <w:t>- крупномасштабный картографический материал, топографические съемки;</w:t>
            </w:r>
          </w:p>
          <w:p w:rsidR="00D5326F" w:rsidRPr="00E41EBD" w:rsidRDefault="00453C32" w:rsidP="000403D6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E41EBD">
              <w:t>- выезд на место, проведение необходимых измерений.</w:t>
            </w:r>
          </w:p>
        </w:tc>
      </w:tr>
      <w:tr w:rsidR="00D5326F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481948" w:rsidRDefault="00D5326F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Default="00D5326F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материалам и результатам инженерных изысканий (порядок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F" w:rsidRPr="00E41EBD" w:rsidRDefault="00D5326F" w:rsidP="000403D6">
            <w:pPr>
              <w:jc w:val="both"/>
            </w:pPr>
            <w:r w:rsidRPr="00E41EBD">
              <w:t>Материалы изысканий передаются Заказчику в форме</w:t>
            </w:r>
          </w:p>
          <w:p w:rsidR="00D5326F" w:rsidRPr="00E41EBD" w:rsidRDefault="00D5326F" w:rsidP="000403D6">
            <w:pPr>
              <w:jc w:val="both"/>
            </w:pPr>
            <w:r w:rsidRPr="00E41EBD">
              <w:t>технического отчета: 2 экземпляра на бумажных носителях и 1 CD в электронном виде (doc, dwg, pdf). Срок предоставления материалов - в соответствии с договором.</w:t>
            </w:r>
          </w:p>
        </w:tc>
      </w:tr>
      <w:tr w:rsidR="002E70DB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DB" w:rsidRPr="00481948" w:rsidRDefault="002E70DB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DB" w:rsidRDefault="002E70DB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Дополнительные требования</w:t>
            </w:r>
          </w:p>
          <w:p w:rsidR="002E70DB" w:rsidRDefault="002E70DB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DB" w:rsidRPr="00E41EBD" w:rsidRDefault="002E70DB" w:rsidP="000403D6">
            <w:pPr>
              <w:jc w:val="both"/>
            </w:pPr>
          </w:p>
        </w:tc>
      </w:tr>
      <w:tr w:rsidR="00AF2EE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481948" w:rsidRDefault="00AF2EE4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5E12EE" w:rsidRDefault="00AF2EE4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Сведения о ранее выполненных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E41EBD" w:rsidRDefault="000403D6" w:rsidP="000403D6">
            <w:pPr>
              <w:jc w:val="both"/>
            </w:pPr>
            <w:r w:rsidRPr="0045720D">
              <w:rPr>
                <w:highlight w:val="yellow"/>
              </w:rPr>
              <w:t>По данным территориального фонда</w:t>
            </w:r>
            <w:r>
              <w:t>.</w:t>
            </w:r>
          </w:p>
        </w:tc>
      </w:tr>
      <w:tr w:rsidR="00C947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481948" w:rsidRDefault="00C94782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5E12EE" w:rsidRDefault="007737BC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30142D">
              <w:rPr>
                <w:rStyle w:val="FontStyle22"/>
              </w:rPr>
              <w:t>Цели и виды инженерных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E41EBD" w:rsidRDefault="007737BC" w:rsidP="000403D6">
            <w:pPr>
              <w:jc w:val="both"/>
            </w:pPr>
            <w:r w:rsidRPr="00E41EBD">
              <w:t>Инженерно-гидрометеорологические изыскания выполняются для комплексного изучения гидрометеорологических условий территории и акватории намечаемого строительства, с целью получения необходимых и достаточных материалов для разработки, прохождения экспертизы и утверждения проектной документации, а также, для разработки и утверждения рабочей документации</w:t>
            </w:r>
          </w:p>
        </w:tc>
      </w:tr>
      <w:tr w:rsidR="007737B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481948" w:rsidRDefault="007737BC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7737BC" w:rsidRDefault="007737BC" w:rsidP="000403D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Style w:val="FontStyle22"/>
              </w:rPr>
            </w:pPr>
            <w:r w:rsidRPr="007737BC">
              <w:rPr>
                <w:rStyle w:val="FontStyle22"/>
              </w:rPr>
              <w:t>Состав материалов инженерно-гидрометеорологических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E41EBD" w:rsidRDefault="007737BC" w:rsidP="000403D6">
            <w:pPr>
              <w:jc w:val="both"/>
            </w:pPr>
            <w:r w:rsidRPr="00E41EBD">
              <w:t>Материалы инженерно-гидрометеорологических изысканий должны содержать:</w:t>
            </w:r>
          </w:p>
          <w:p w:rsidR="007737BC" w:rsidRPr="00E41EBD" w:rsidRDefault="007737BC" w:rsidP="000403D6">
            <w:pPr>
              <w:numPr>
                <w:ilvl w:val="0"/>
                <w:numId w:val="40"/>
              </w:numPr>
              <w:ind w:left="317" w:hanging="142"/>
              <w:jc w:val="both"/>
              <w:rPr>
                <w:bCs/>
                <w:iCs/>
              </w:rPr>
            </w:pPr>
            <w:r w:rsidRPr="00E41EBD">
              <w:rPr>
                <w:bCs/>
                <w:iCs/>
              </w:rPr>
              <w:t>оценку степени гидрометеорологической изученности территории до начала строительства объекта;</w:t>
            </w:r>
          </w:p>
          <w:p w:rsidR="007737BC" w:rsidRPr="00E41EBD" w:rsidRDefault="007737BC" w:rsidP="000403D6">
            <w:pPr>
              <w:numPr>
                <w:ilvl w:val="0"/>
                <w:numId w:val="40"/>
              </w:numPr>
              <w:ind w:left="317" w:hanging="142"/>
              <w:jc w:val="both"/>
              <w:rPr>
                <w:bCs/>
                <w:iCs/>
              </w:rPr>
            </w:pPr>
            <w:r w:rsidRPr="00E41EBD">
              <w:rPr>
                <w:bCs/>
                <w:iCs/>
              </w:rPr>
              <w:t>рекогносцировочное обследование и полевые работы;</w:t>
            </w:r>
          </w:p>
          <w:p w:rsidR="007737BC" w:rsidRPr="00E41EBD" w:rsidRDefault="007737BC" w:rsidP="000403D6">
            <w:pPr>
              <w:numPr>
                <w:ilvl w:val="0"/>
                <w:numId w:val="40"/>
              </w:numPr>
              <w:ind w:left="317" w:hanging="142"/>
              <w:jc w:val="both"/>
              <w:rPr>
                <w:bCs/>
                <w:iCs/>
              </w:rPr>
            </w:pPr>
            <w:r w:rsidRPr="00E41EBD">
              <w:rPr>
                <w:bCs/>
                <w:iCs/>
              </w:rPr>
              <w:t>результаты рекогносцировочного обследования района изысканий;</w:t>
            </w:r>
          </w:p>
          <w:p w:rsidR="007737BC" w:rsidRPr="00E41EBD" w:rsidRDefault="007737BC" w:rsidP="000403D6">
            <w:pPr>
              <w:numPr>
                <w:ilvl w:val="0"/>
                <w:numId w:val="40"/>
              </w:numPr>
              <w:ind w:left="317" w:hanging="142"/>
              <w:jc w:val="both"/>
              <w:rPr>
                <w:bCs/>
                <w:iCs/>
              </w:rPr>
            </w:pPr>
            <w:r w:rsidRPr="00E41EBD">
              <w:rPr>
                <w:bCs/>
                <w:iCs/>
              </w:rPr>
              <w:t>результаты камеральной обработки материалов с определением расчетных гидрологических и (или) метеорологических характеристик;</w:t>
            </w:r>
          </w:p>
          <w:p w:rsidR="007737BC" w:rsidRPr="00E41EBD" w:rsidRDefault="007737BC" w:rsidP="000403D6">
            <w:pPr>
              <w:numPr>
                <w:ilvl w:val="0"/>
                <w:numId w:val="40"/>
              </w:numPr>
              <w:ind w:left="317" w:hanging="142"/>
              <w:jc w:val="both"/>
              <w:rPr>
                <w:bCs/>
                <w:iCs/>
              </w:rPr>
            </w:pPr>
            <w:r w:rsidRPr="00E41EBD">
              <w:rPr>
                <w:bCs/>
                <w:iCs/>
              </w:rPr>
              <w:t>прогноз развития опасных природных процессов и явлений (при их наличии) с оценкой степени их опасности и риска для проектируемого строительства;</w:t>
            </w:r>
          </w:p>
          <w:p w:rsidR="007737BC" w:rsidRPr="00E41EBD" w:rsidRDefault="007737BC" w:rsidP="000403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1EBD">
              <w:rPr>
                <w:bCs/>
                <w:iCs/>
              </w:rPr>
              <w:t>вывод, в котором будет определено, затапливается территория ближайшими поверхностными водотоками или нет и рекомендации по водоотведению</w:t>
            </w:r>
            <w:r w:rsidR="00937E52">
              <w:rPr>
                <w:bCs/>
                <w:iCs/>
              </w:rPr>
              <w:t>.</w:t>
            </w:r>
          </w:p>
        </w:tc>
      </w:tr>
      <w:tr w:rsidR="007737B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481948" w:rsidRDefault="007737BC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7737BC" w:rsidRDefault="007737BC" w:rsidP="000403D6">
            <w:pPr>
              <w:jc w:val="both"/>
            </w:pPr>
            <w:r w:rsidRPr="007737BC">
              <w:t xml:space="preserve">Состав и содержание </w:t>
            </w:r>
            <w:r w:rsidRPr="007737BC">
              <w:lastRenderedPageBreak/>
              <w:t>технического отчета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E41EBD" w:rsidRDefault="007737BC" w:rsidP="000403D6">
            <w:pPr>
              <w:tabs>
                <w:tab w:val="num" w:pos="860"/>
              </w:tabs>
              <w:jc w:val="both"/>
            </w:pPr>
            <w:r w:rsidRPr="00E41EBD">
              <w:lastRenderedPageBreak/>
              <w:t xml:space="preserve">Технический отчет составляется в соответствии с </w:t>
            </w:r>
            <w:r w:rsidRPr="00E41EBD">
              <w:lastRenderedPageBreak/>
              <w:t>требованиями СП 47.13330.201</w:t>
            </w:r>
            <w:r w:rsidR="00601888">
              <w:t>6</w:t>
            </w:r>
            <w:r w:rsidRPr="00E41EBD">
              <w:t xml:space="preserve"> Инженерные изыскания для строительства. Основные положения. Актуализированная редакция СНиП 11-02-96 </w:t>
            </w:r>
            <w:r w:rsidRPr="00E41EBD">
              <w:rPr>
                <w:bCs/>
                <w:iCs/>
              </w:rPr>
              <w:t>(Использовать пункты, включенные в Постановление Правительства РФ от 26 декабря 2014 г. N 1521) и СП 47.13330.2016</w:t>
            </w:r>
            <w:r w:rsidRPr="00E41EBD">
              <w:t xml:space="preserve"> Актуализированная редакция СНиП 11-02-96, СП 11-103-97 «Инженерно-гидрометеорологические изыскания для строительства» и настоящим техническим заданием.</w:t>
            </w:r>
          </w:p>
          <w:p w:rsidR="007737BC" w:rsidRPr="00E41EBD" w:rsidRDefault="007737BC" w:rsidP="000403D6">
            <w:pPr>
              <w:jc w:val="both"/>
            </w:pPr>
            <w:r w:rsidRPr="00E41EBD">
              <w:t>Технический отчет должен состоять из текстовой и графической частей, содержать картографический материал.</w:t>
            </w:r>
          </w:p>
        </w:tc>
      </w:tr>
      <w:tr w:rsidR="007737B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481948" w:rsidRDefault="007737BC" w:rsidP="000403D6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7737BC" w:rsidRDefault="007737BC" w:rsidP="000403D6">
            <w:pPr>
              <w:jc w:val="both"/>
            </w:pPr>
            <w:r w:rsidRPr="007737BC">
              <w:t>Перечень согласований и разрешений, выполняемых исполнителем инженерных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BC" w:rsidRPr="00E41EBD" w:rsidRDefault="007737BC" w:rsidP="000403D6">
            <w:pPr>
              <w:ind w:right="-5"/>
              <w:jc w:val="both"/>
            </w:pPr>
            <w:r w:rsidRPr="00E41EBD">
              <w:t>Сопровождение экспертизы Технического отчета по результатам инженерно-гидрометеорологических изысканий до получения положительного заключения.</w:t>
            </w:r>
          </w:p>
        </w:tc>
      </w:tr>
    </w:tbl>
    <w:p w:rsidR="000661FA" w:rsidRDefault="000661FA" w:rsidP="00E067B5">
      <w:pPr>
        <w:rPr>
          <w:rFonts w:asciiTheme="minorHAnsi" w:hAnsiTheme="minorHAnsi"/>
        </w:rPr>
      </w:pPr>
    </w:p>
    <w:p w:rsidR="00601888" w:rsidRDefault="00601888">
      <w:pPr>
        <w:rPr>
          <w:b/>
        </w:rPr>
      </w:pPr>
      <w:r>
        <w:rPr>
          <w:b/>
        </w:rPr>
        <w:br w:type="page"/>
      </w:r>
    </w:p>
    <w:p w:rsidR="00601888" w:rsidRDefault="00601888" w:rsidP="00601888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 xml:space="preserve">Приложение 1 к </w:t>
      </w:r>
      <w:r>
        <w:rPr>
          <w:sz w:val="20"/>
          <w:szCs w:val="20"/>
        </w:rPr>
        <w:t>Техническому з</w:t>
      </w:r>
      <w:r w:rsidRPr="00F65875">
        <w:rPr>
          <w:sz w:val="20"/>
          <w:szCs w:val="20"/>
        </w:rPr>
        <w:t>аданию</w:t>
      </w:r>
    </w:p>
    <w:p w:rsidR="00601888" w:rsidRDefault="00601888" w:rsidP="00601888">
      <w:pPr>
        <w:pStyle w:val="af0"/>
        <w:jc w:val="right"/>
      </w:pPr>
    </w:p>
    <w:p w:rsidR="00601888" w:rsidRDefault="007D181F" w:rsidP="00601888">
      <w:pPr>
        <w:pStyle w:val="af0"/>
        <w:jc w:val="right"/>
      </w:pPr>
      <w:r>
        <w:rPr>
          <w:noProof/>
        </w:rPr>
        <w:pict>
          <v:rect id="_x0000_s1026" style="position:absolute;left:0;text-align:left;margin-left:95.7pt;margin-top:50.9pt;width:135.75pt;height:134.25pt;z-index:251659264" filled="f" strokecolor="red"/>
        </w:pict>
      </w:r>
      <w:r w:rsidR="00601888">
        <w:rPr>
          <w:noProof/>
        </w:rPr>
        <w:drawing>
          <wp:inline distT="0" distB="0" distL="0" distR="0" wp14:anchorId="7D1A4F25" wp14:editId="755B404A">
            <wp:extent cx="5940425" cy="389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88" w:rsidRDefault="00601888" w:rsidP="00601888">
      <w:pPr>
        <w:pStyle w:val="af0"/>
        <w:jc w:val="right"/>
      </w:pPr>
    </w:p>
    <w:p w:rsidR="00601888" w:rsidRDefault="00601888" w:rsidP="00601888">
      <w:pPr>
        <w:pStyle w:val="af0"/>
        <w:jc w:val="right"/>
      </w:pPr>
    </w:p>
    <w:p w:rsidR="00601888" w:rsidRPr="00C51BFA" w:rsidRDefault="007D181F" w:rsidP="006018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7.45pt;margin-top:1.85pt;width:84.75pt;height:43.5pt;z-index:251660288" strokecolor="red"/>
        </w:pict>
      </w:r>
    </w:p>
    <w:p w:rsidR="00601888" w:rsidRDefault="00232A0D" w:rsidP="00601888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объекта</w:t>
      </w:r>
    </w:p>
    <w:p w:rsidR="00601888" w:rsidRDefault="00601888" w:rsidP="00601888">
      <w:pPr>
        <w:tabs>
          <w:tab w:val="left" w:pos="1356"/>
        </w:tabs>
        <w:jc w:val="center"/>
        <w:rPr>
          <w:sz w:val="28"/>
          <w:szCs w:val="28"/>
        </w:rPr>
      </w:pPr>
    </w:p>
    <w:p w:rsidR="00601888" w:rsidRDefault="00601888" w:rsidP="00601888">
      <w:pPr>
        <w:tabs>
          <w:tab w:val="left" w:pos="1356"/>
        </w:tabs>
        <w:rPr>
          <w:sz w:val="28"/>
          <w:szCs w:val="28"/>
        </w:rPr>
      </w:pPr>
    </w:p>
    <w:p w:rsidR="00601888" w:rsidRDefault="00601888" w:rsidP="00601888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1888" w:rsidRDefault="00601888" w:rsidP="00601888">
      <w:pPr>
        <w:tabs>
          <w:tab w:val="left" w:pos="1356"/>
        </w:tabs>
        <w:rPr>
          <w:sz w:val="28"/>
          <w:szCs w:val="28"/>
        </w:rPr>
      </w:pPr>
    </w:p>
    <w:p w:rsidR="00C94782" w:rsidRDefault="008E3512" w:rsidP="00C94782">
      <w:pPr>
        <w:pStyle w:val="af0"/>
        <w:jc w:val="center"/>
        <w:rPr>
          <w:b/>
        </w:rPr>
      </w:pPr>
      <w:bookmarkStart w:id="0" w:name="_GoBack"/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9.7pt;margin-top:-360.95pt;width:232.5pt;height:79.5pt;rotation:45;z-index:251661312;mso-position-horizontal-relative:text;mso-position-vertical-relative:text;mso-width-relative:page;mso-height-relative:page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bookmarkEnd w:id="0"/>
    </w:p>
    <w:sectPr w:rsidR="00C94782" w:rsidSect="00A55861">
      <w:pgSz w:w="11906" w:h="16838"/>
      <w:pgMar w:top="426" w:right="850" w:bottom="851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1F" w:rsidRDefault="007D181F">
      <w:r>
        <w:separator/>
      </w:r>
    </w:p>
  </w:endnote>
  <w:endnote w:type="continuationSeparator" w:id="0">
    <w:p w:rsidR="007D181F" w:rsidRDefault="007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1F" w:rsidRDefault="007D181F">
      <w:r>
        <w:separator/>
      </w:r>
    </w:p>
  </w:footnote>
  <w:footnote w:type="continuationSeparator" w:id="0">
    <w:p w:rsidR="007D181F" w:rsidRDefault="007D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2C"/>
    <w:multiLevelType w:val="hybridMultilevel"/>
    <w:tmpl w:val="B40843B0"/>
    <w:lvl w:ilvl="0" w:tplc="EB7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24D"/>
    <w:multiLevelType w:val="hybridMultilevel"/>
    <w:tmpl w:val="13F610C2"/>
    <w:lvl w:ilvl="0" w:tplc="D200D10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058C"/>
    <w:multiLevelType w:val="hybridMultilevel"/>
    <w:tmpl w:val="D89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14D8"/>
    <w:multiLevelType w:val="hybridMultilevel"/>
    <w:tmpl w:val="C5BC36F6"/>
    <w:lvl w:ilvl="0" w:tplc="450093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705"/>
    <w:multiLevelType w:val="hybridMultilevel"/>
    <w:tmpl w:val="BC824D42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5BA5"/>
    <w:multiLevelType w:val="multilevel"/>
    <w:tmpl w:val="462E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2B9D"/>
    <w:multiLevelType w:val="hybridMultilevel"/>
    <w:tmpl w:val="1FF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2BDC"/>
    <w:multiLevelType w:val="hybridMultilevel"/>
    <w:tmpl w:val="808A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4B1"/>
    <w:multiLevelType w:val="hybridMultilevel"/>
    <w:tmpl w:val="34749778"/>
    <w:lvl w:ilvl="0" w:tplc="52F278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8F65872"/>
    <w:multiLevelType w:val="hybridMultilevel"/>
    <w:tmpl w:val="CD6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4BE"/>
    <w:multiLevelType w:val="multilevel"/>
    <w:tmpl w:val="3DF07B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0865D0"/>
    <w:multiLevelType w:val="hybridMultilevel"/>
    <w:tmpl w:val="5536810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4B3D"/>
    <w:multiLevelType w:val="multilevel"/>
    <w:tmpl w:val="657CC7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024EE5"/>
    <w:multiLevelType w:val="multilevel"/>
    <w:tmpl w:val="E83A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912B8C"/>
    <w:multiLevelType w:val="multilevel"/>
    <w:tmpl w:val="F52E7CB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A4952"/>
    <w:multiLevelType w:val="hybridMultilevel"/>
    <w:tmpl w:val="24240328"/>
    <w:lvl w:ilvl="0" w:tplc="1AD60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E5595"/>
    <w:multiLevelType w:val="hybridMultilevel"/>
    <w:tmpl w:val="124C2F6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904E6"/>
    <w:multiLevelType w:val="hybridMultilevel"/>
    <w:tmpl w:val="3BF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B5827"/>
    <w:multiLevelType w:val="multilevel"/>
    <w:tmpl w:val="2A58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8B4DC9"/>
    <w:multiLevelType w:val="multilevel"/>
    <w:tmpl w:val="D68E9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353160"/>
    <w:multiLevelType w:val="hybridMultilevel"/>
    <w:tmpl w:val="87A4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DB1254"/>
    <w:multiLevelType w:val="hybridMultilevel"/>
    <w:tmpl w:val="CE98213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03906"/>
    <w:multiLevelType w:val="hybridMultilevel"/>
    <w:tmpl w:val="BECE88CC"/>
    <w:lvl w:ilvl="0" w:tplc="4BE8956E">
      <w:start w:val="1"/>
      <w:numFmt w:val="bullet"/>
      <w:lvlText w:val="2"/>
      <w:lvlJc w:val="left"/>
      <w:pPr>
        <w:tabs>
          <w:tab w:val="num" w:pos="1080"/>
        </w:tabs>
        <w:ind w:left="1080" w:hanging="360"/>
      </w:pPr>
      <w:rPr>
        <w:rFonts w:ascii="UniversalMath1 BT" w:hAnsi="UniversalMath1 BT" w:hint="default"/>
      </w:rPr>
    </w:lvl>
    <w:lvl w:ilvl="1" w:tplc="7FB4A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9173B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B95852"/>
    <w:multiLevelType w:val="multilevel"/>
    <w:tmpl w:val="13DE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032892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17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A10615"/>
    <w:multiLevelType w:val="hybridMultilevel"/>
    <w:tmpl w:val="FCA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F374C"/>
    <w:multiLevelType w:val="hybridMultilevel"/>
    <w:tmpl w:val="27600A8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90DCF"/>
    <w:multiLevelType w:val="singleLevel"/>
    <w:tmpl w:val="E80A875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47DB6121"/>
    <w:multiLevelType w:val="multilevel"/>
    <w:tmpl w:val="F6049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150581"/>
    <w:multiLevelType w:val="multilevel"/>
    <w:tmpl w:val="C44E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FB7D84"/>
    <w:multiLevelType w:val="hybridMultilevel"/>
    <w:tmpl w:val="07C4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D3B89"/>
    <w:multiLevelType w:val="hybridMultilevel"/>
    <w:tmpl w:val="5FC6C4A4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517B"/>
    <w:multiLevelType w:val="hybridMultilevel"/>
    <w:tmpl w:val="5848461C"/>
    <w:lvl w:ilvl="0" w:tplc="14EC2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703A3"/>
    <w:multiLevelType w:val="hybridMultilevel"/>
    <w:tmpl w:val="877C158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F607B"/>
    <w:multiLevelType w:val="hybridMultilevel"/>
    <w:tmpl w:val="297028C4"/>
    <w:lvl w:ilvl="0" w:tplc="514662B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B1658"/>
    <w:multiLevelType w:val="hybridMultilevel"/>
    <w:tmpl w:val="A26ED3DA"/>
    <w:lvl w:ilvl="0" w:tplc="DD6C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0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1F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0D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A2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235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2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E1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6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055EE7"/>
    <w:multiLevelType w:val="multilevel"/>
    <w:tmpl w:val="78EC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C8A1AC7"/>
    <w:multiLevelType w:val="hybridMultilevel"/>
    <w:tmpl w:val="1B22666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39"/>
  </w:num>
  <w:num w:numId="5">
    <w:abstractNumId w:val="26"/>
  </w:num>
  <w:num w:numId="6">
    <w:abstractNumId w:val="7"/>
  </w:num>
  <w:num w:numId="7">
    <w:abstractNumId w:val="6"/>
  </w:num>
  <w:num w:numId="8">
    <w:abstractNumId w:val="12"/>
  </w:num>
  <w:num w:numId="9">
    <w:abstractNumId w:val="21"/>
  </w:num>
  <w:num w:numId="10">
    <w:abstractNumId w:val="33"/>
  </w:num>
  <w:num w:numId="11">
    <w:abstractNumId w:val="17"/>
  </w:num>
  <w:num w:numId="12">
    <w:abstractNumId w:val="4"/>
  </w:num>
  <w:num w:numId="13">
    <w:abstractNumId w:val="22"/>
  </w:num>
  <w:num w:numId="14">
    <w:abstractNumId w:val="2"/>
  </w:num>
  <w:num w:numId="15">
    <w:abstractNumId w:val="35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27"/>
  </w:num>
  <w:num w:numId="21">
    <w:abstractNumId w:val="28"/>
  </w:num>
  <w:num w:numId="22">
    <w:abstractNumId w:val="9"/>
  </w:num>
  <w:num w:numId="23">
    <w:abstractNumId w:val="37"/>
  </w:num>
  <w:num w:numId="24">
    <w:abstractNumId w:val="24"/>
  </w:num>
  <w:num w:numId="25">
    <w:abstractNumId w:val="31"/>
  </w:num>
  <w:num w:numId="26">
    <w:abstractNumId w:val="5"/>
  </w:num>
  <w:num w:numId="27">
    <w:abstractNumId w:val="30"/>
  </w:num>
  <w:num w:numId="28">
    <w:abstractNumId w:val="18"/>
  </w:num>
  <w:num w:numId="29">
    <w:abstractNumId w:val="10"/>
  </w:num>
  <w:num w:numId="30">
    <w:abstractNumId w:val="14"/>
  </w:num>
  <w:num w:numId="31">
    <w:abstractNumId w:val="19"/>
  </w:num>
  <w:num w:numId="32">
    <w:abstractNumId w:val="29"/>
  </w:num>
  <w:num w:numId="33">
    <w:abstractNumId w:val="20"/>
  </w:num>
  <w:num w:numId="34">
    <w:abstractNumId w:val="23"/>
  </w:num>
  <w:num w:numId="35">
    <w:abstractNumId w:val="25"/>
  </w:num>
  <w:num w:numId="36">
    <w:abstractNumId w:val="15"/>
  </w:num>
  <w:num w:numId="37">
    <w:abstractNumId w:val="1"/>
  </w:num>
  <w:num w:numId="38">
    <w:abstractNumId w:val="36"/>
  </w:num>
  <w:num w:numId="39">
    <w:abstractNumId w:val="3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52"/>
    <w:rsid w:val="00000388"/>
    <w:rsid w:val="00003214"/>
    <w:rsid w:val="000045D5"/>
    <w:rsid w:val="0001548B"/>
    <w:rsid w:val="00017A04"/>
    <w:rsid w:val="00021608"/>
    <w:rsid w:val="00024558"/>
    <w:rsid w:val="00030A3A"/>
    <w:rsid w:val="00031352"/>
    <w:rsid w:val="00031A59"/>
    <w:rsid w:val="00031FFE"/>
    <w:rsid w:val="00032330"/>
    <w:rsid w:val="00032647"/>
    <w:rsid w:val="000329FA"/>
    <w:rsid w:val="000343C1"/>
    <w:rsid w:val="000403D6"/>
    <w:rsid w:val="000419E4"/>
    <w:rsid w:val="00041C71"/>
    <w:rsid w:val="0004601B"/>
    <w:rsid w:val="00053C97"/>
    <w:rsid w:val="00054182"/>
    <w:rsid w:val="0005439F"/>
    <w:rsid w:val="000601BF"/>
    <w:rsid w:val="000661FA"/>
    <w:rsid w:val="000731BF"/>
    <w:rsid w:val="000767FB"/>
    <w:rsid w:val="00080425"/>
    <w:rsid w:val="00084668"/>
    <w:rsid w:val="0008492C"/>
    <w:rsid w:val="00090A9B"/>
    <w:rsid w:val="00091055"/>
    <w:rsid w:val="00096143"/>
    <w:rsid w:val="00096498"/>
    <w:rsid w:val="000970A1"/>
    <w:rsid w:val="00097C7F"/>
    <w:rsid w:val="000A21B9"/>
    <w:rsid w:val="000A5373"/>
    <w:rsid w:val="000B0950"/>
    <w:rsid w:val="000B1FED"/>
    <w:rsid w:val="000B33F9"/>
    <w:rsid w:val="000B3785"/>
    <w:rsid w:val="000B3C47"/>
    <w:rsid w:val="000B7C39"/>
    <w:rsid w:val="000C0162"/>
    <w:rsid w:val="000C2ED1"/>
    <w:rsid w:val="000C41EB"/>
    <w:rsid w:val="000D5F06"/>
    <w:rsid w:val="000D7CAC"/>
    <w:rsid w:val="000E04B2"/>
    <w:rsid w:val="000E178B"/>
    <w:rsid w:val="000E3875"/>
    <w:rsid w:val="000E7420"/>
    <w:rsid w:val="000F4757"/>
    <w:rsid w:val="000F4D61"/>
    <w:rsid w:val="000F642C"/>
    <w:rsid w:val="000F6AB4"/>
    <w:rsid w:val="000F6D0E"/>
    <w:rsid w:val="00101B41"/>
    <w:rsid w:val="00102800"/>
    <w:rsid w:val="00104CBD"/>
    <w:rsid w:val="00116F07"/>
    <w:rsid w:val="00116FEC"/>
    <w:rsid w:val="0012567C"/>
    <w:rsid w:val="00126940"/>
    <w:rsid w:val="001306C1"/>
    <w:rsid w:val="0013167F"/>
    <w:rsid w:val="001373F5"/>
    <w:rsid w:val="00140B3B"/>
    <w:rsid w:val="0014483C"/>
    <w:rsid w:val="00147281"/>
    <w:rsid w:val="00150302"/>
    <w:rsid w:val="001512C7"/>
    <w:rsid w:val="001523E2"/>
    <w:rsid w:val="001542A4"/>
    <w:rsid w:val="00154DD2"/>
    <w:rsid w:val="0015744D"/>
    <w:rsid w:val="00164EBD"/>
    <w:rsid w:val="001658F2"/>
    <w:rsid w:val="0016622E"/>
    <w:rsid w:val="00166901"/>
    <w:rsid w:val="00174CDA"/>
    <w:rsid w:val="00180E56"/>
    <w:rsid w:val="001817A0"/>
    <w:rsid w:val="00181AE7"/>
    <w:rsid w:val="001865A1"/>
    <w:rsid w:val="0019284D"/>
    <w:rsid w:val="001A178E"/>
    <w:rsid w:val="001A1EF1"/>
    <w:rsid w:val="001A2DD1"/>
    <w:rsid w:val="001B23B2"/>
    <w:rsid w:val="001B5F2A"/>
    <w:rsid w:val="001C039C"/>
    <w:rsid w:val="001D3926"/>
    <w:rsid w:val="001D5073"/>
    <w:rsid w:val="001D5FCE"/>
    <w:rsid w:val="001D6108"/>
    <w:rsid w:val="001E0B0B"/>
    <w:rsid w:val="001E0F49"/>
    <w:rsid w:val="001E2497"/>
    <w:rsid w:val="001E310F"/>
    <w:rsid w:val="001E38CB"/>
    <w:rsid w:val="001E5946"/>
    <w:rsid w:val="001F3689"/>
    <w:rsid w:val="001F4645"/>
    <w:rsid w:val="001F7F0F"/>
    <w:rsid w:val="00200177"/>
    <w:rsid w:val="002041A6"/>
    <w:rsid w:val="002108E7"/>
    <w:rsid w:val="00210F52"/>
    <w:rsid w:val="002168E3"/>
    <w:rsid w:val="00220146"/>
    <w:rsid w:val="00221E51"/>
    <w:rsid w:val="002222AF"/>
    <w:rsid w:val="002236F4"/>
    <w:rsid w:val="00225B19"/>
    <w:rsid w:val="00232A0D"/>
    <w:rsid w:val="00232FA6"/>
    <w:rsid w:val="00233F0E"/>
    <w:rsid w:val="00235CA6"/>
    <w:rsid w:val="00236899"/>
    <w:rsid w:val="0024136C"/>
    <w:rsid w:val="00242273"/>
    <w:rsid w:val="00242C36"/>
    <w:rsid w:val="00246BFB"/>
    <w:rsid w:val="00250713"/>
    <w:rsid w:val="00256830"/>
    <w:rsid w:val="00262A0D"/>
    <w:rsid w:val="002638CB"/>
    <w:rsid w:val="00265ED3"/>
    <w:rsid w:val="002706E6"/>
    <w:rsid w:val="002730D7"/>
    <w:rsid w:val="00273EC9"/>
    <w:rsid w:val="00276AF3"/>
    <w:rsid w:val="002803EC"/>
    <w:rsid w:val="00283C61"/>
    <w:rsid w:val="002870D1"/>
    <w:rsid w:val="00292439"/>
    <w:rsid w:val="00294F57"/>
    <w:rsid w:val="00296F24"/>
    <w:rsid w:val="002A42CE"/>
    <w:rsid w:val="002B0ACC"/>
    <w:rsid w:val="002C1C28"/>
    <w:rsid w:val="002C2B64"/>
    <w:rsid w:val="002C4AE5"/>
    <w:rsid w:val="002C5D82"/>
    <w:rsid w:val="002C7A11"/>
    <w:rsid w:val="002D713F"/>
    <w:rsid w:val="002E0474"/>
    <w:rsid w:val="002E6366"/>
    <w:rsid w:val="002E70DB"/>
    <w:rsid w:val="002F62B1"/>
    <w:rsid w:val="00301CF2"/>
    <w:rsid w:val="003057A1"/>
    <w:rsid w:val="00306906"/>
    <w:rsid w:val="00310DFF"/>
    <w:rsid w:val="00311056"/>
    <w:rsid w:val="00312932"/>
    <w:rsid w:val="0031431F"/>
    <w:rsid w:val="003146D6"/>
    <w:rsid w:val="003152F6"/>
    <w:rsid w:val="00317508"/>
    <w:rsid w:val="003277CE"/>
    <w:rsid w:val="0033171C"/>
    <w:rsid w:val="0033332B"/>
    <w:rsid w:val="003336AD"/>
    <w:rsid w:val="00334791"/>
    <w:rsid w:val="00334B5C"/>
    <w:rsid w:val="003426F3"/>
    <w:rsid w:val="00346B6F"/>
    <w:rsid w:val="00354A31"/>
    <w:rsid w:val="00354FF1"/>
    <w:rsid w:val="00356232"/>
    <w:rsid w:val="00356AC2"/>
    <w:rsid w:val="00360BA8"/>
    <w:rsid w:val="003632CD"/>
    <w:rsid w:val="0036503B"/>
    <w:rsid w:val="00366A19"/>
    <w:rsid w:val="003726C9"/>
    <w:rsid w:val="0037293F"/>
    <w:rsid w:val="0037344E"/>
    <w:rsid w:val="0037657E"/>
    <w:rsid w:val="00377F3E"/>
    <w:rsid w:val="003815D1"/>
    <w:rsid w:val="003828EC"/>
    <w:rsid w:val="00382A5F"/>
    <w:rsid w:val="00382E84"/>
    <w:rsid w:val="00384697"/>
    <w:rsid w:val="00385CBD"/>
    <w:rsid w:val="00387B5B"/>
    <w:rsid w:val="00390B79"/>
    <w:rsid w:val="00391801"/>
    <w:rsid w:val="00392F68"/>
    <w:rsid w:val="00395693"/>
    <w:rsid w:val="003A2DAF"/>
    <w:rsid w:val="003A51D8"/>
    <w:rsid w:val="003B01E7"/>
    <w:rsid w:val="003B5581"/>
    <w:rsid w:val="003C7114"/>
    <w:rsid w:val="003D0A11"/>
    <w:rsid w:val="003D46F8"/>
    <w:rsid w:val="003D4D72"/>
    <w:rsid w:val="003D56C0"/>
    <w:rsid w:val="003E6744"/>
    <w:rsid w:val="003F4E3E"/>
    <w:rsid w:val="003F5C94"/>
    <w:rsid w:val="003F5DDB"/>
    <w:rsid w:val="003F61D2"/>
    <w:rsid w:val="003F7389"/>
    <w:rsid w:val="003F779C"/>
    <w:rsid w:val="00404B90"/>
    <w:rsid w:val="00407E0D"/>
    <w:rsid w:val="00412A34"/>
    <w:rsid w:val="004130C2"/>
    <w:rsid w:val="004134E2"/>
    <w:rsid w:val="00416CFF"/>
    <w:rsid w:val="0042221D"/>
    <w:rsid w:val="004226BC"/>
    <w:rsid w:val="0042348E"/>
    <w:rsid w:val="004242FE"/>
    <w:rsid w:val="004243EC"/>
    <w:rsid w:val="00430CAB"/>
    <w:rsid w:val="0043217B"/>
    <w:rsid w:val="00432440"/>
    <w:rsid w:val="004326A8"/>
    <w:rsid w:val="00434C4C"/>
    <w:rsid w:val="004356DF"/>
    <w:rsid w:val="00437515"/>
    <w:rsid w:val="004402DC"/>
    <w:rsid w:val="00440857"/>
    <w:rsid w:val="00441266"/>
    <w:rsid w:val="00447421"/>
    <w:rsid w:val="0045031D"/>
    <w:rsid w:val="00453731"/>
    <w:rsid w:val="00453C32"/>
    <w:rsid w:val="0045720D"/>
    <w:rsid w:val="00457529"/>
    <w:rsid w:val="00457FBB"/>
    <w:rsid w:val="00460855"/>
    <w:rsid w:val="00466ACA"/>
    <w:rsid w:val="0047560D"/>
    <w:rsid w:val="00481948"/>
    <w:rsid w:val="00483FF2"/>
    <w:rsid w:val="00484F95"/>
    <w:rsid w:val="00487054"/>
    <w:rsid w:val="004912FB"/>
    <w:rsid w:val="004916E4"/>
    <w:rsid w:val="00491B23"/>
    <w:rsid w:val="00493EFD"/>
    <w:rsid w:val="0049405D"/>
    <w:rsid w:val="0049732F"/>
    <w:rsid w:val="004A1D87"/>
    <w:rsid w:val="004A219C"/>
    <w:rsid w:val="004A2D9F"/>
    <w:rsid w:val="004A6A59"/>
    <w:rsid w:val="004B2404"/>
    <w:rsid w:val="004C12EB"/>
    <w:rsid w:val="004C182B"/>
    <w:rsid w:val="004C1C8D"/>
    <w:rsid w:val="004C26FC"/>
    <w:rsid w:val="004C3F66"/>
    <w:rsid w:val="004C4DAB"/>
    <w:rsid w:val="004D4723"/>
    <w:rsid w:val="004D6ECD"/>
    <w:rsid w:val="004E347A"/>
    <w:rsid w:val="004F02D9"/>
    <w:rsid w:val="004F32B4"/>
    <w:rsid w:val="0050066F"/>
    <w:rsid w:val="00501467"/>
    <w:rsid w:val="005040B1"/>
    <w:rsid w:val="0051175E"/>
    <w:rsid w:val="005124DE"/>
    <w:rsid w:val="00512CC4"/>
    <w:rsid w:val="005138C0"/>
    <w:rsid w:val="005138DB"/>
    <w:rsid w:val="005159E2"/>
    <w:rsid w:val="00542DF2"/>
    <w:rsid w:val="00543ECC"/>
    <w:rsid w:val="0054652F"/>
    <w:rsid w:val="005475C4"/>
    <w:rsid w:val="00553858"/>
    <w:rsid w:val="0056146C"/>
    <w:rsid w:val="005621D2"/>
    <w:rsid w:val="00562F31"/>
    <w:rsid w:val="005709F6"/>
    <w:rsid w:val="00572755"/>
    <w:rsid w:val="00577006"/>
    <w:rsid w:val="0058232B"/>
    <w:rsid w:val="00586355"/>
    <w:rsid w:val="00592AD7"/>
    <w:rsid w:val="005A5302"/>
    <w:rsid w:val="005A6487"/>
    <w:rsid w:val="005B56C2"/>
    <w:rsid w:val="005B761F"/>
    <w:rsid w:val="005B7FD8"/>
    <w:rsid w:val="005C395C"/>
    <w:rsid w:val="005C4DAA"/>
    <w:rsid w:val="005C5E52"/>
    <w:rsid w:val="005D1BE0"/>
    <w:rsid w:val="005D2C75"/>
    <w:rsid w:val="005D328B"/>
    <w:rsid w:val="005D3AF0"/>
    <w:rsid w:val="005D6E19"/>
    <w:rsid w:val="005D7959"/>
    <w:rsid w:val="005E12EE"/>
    <w:rsid w:val="005E211B"/>
    <w:rsid w:val="005E41AB"/>
    <w:rsid w:val="005E4599"/>
    <w:rsid w:val="005E58F7"/>
    <w:rsid w:val="005E63F4"/>
    <w:rsid w:val="005F26B5"/>
    <w:rsid w:val="005F619B"/>
    <w:rsid w:val="00601888"/>
    <w:rsid w:val="00605A3C"/>
    <w:rsid w:val="006069C0"/>
    <w:rsid w:val="00607D98"/>
    <w:rsid w:val="00614D69"/>
    <w:rsid w:val="006206D6"/>
    <w:rsid w:val="006241C8"/>
    <w:rsid w:val="006257E7"/>
    <w:rsid w:val="006257FC"/>
    <w:rsid w:val="006264C7"/>
    <w:rsid w:val="00632860"/>
    <w:rsid w:val="00632C81"/>
    <w:rsid w:val="006363F0"/>
    <w:rsid w:val="00640F4A"/>
    <w:rsid w:val="00644615"/>
    <w:rsid w:val="006469AC"/>
    <w:rsid w:val="00646E54"/>
    <w:rsid w:val="00647F05"/>
    <w:rsid w:val="00647FB6"/>
    <w:rsid w:val="00661990"/>
    <w:rsid w:val="00665D28"/>
    <w:rsid w:val="006663A9"/>
    <w:rsid w:val="006663C8"/>
    <w:rsid w:val="00667B5B"/>
    <w:rsid w:val="00667E8B"/>
    <w:rsid w:val="00670457"/>
    <w:rsid w:val="0067395D"/>
    <w:rsid w:val="00673DA2"/>
    <w:rsid w:val="00674B96"/>
    <w:rsid w:val="00680176"/>
    <w:rsid w:val="00681900"/>
    <w:rsid w:val="00681C7A"/>
    <w:rsid w:val="006832C5"/>
    <w:rsid w:val="00687618"/>
    <w:rsid w:val="0069105D"/>
    <w:rsid w:val="00691D33"/>
    <w:rsid w:val="00692653"/>
    <w:rsid w:val="00697084"/>
    <w:rsid w:val="006A1953"/>
    <w:rsid w:val="006A303A"/>
    <w:rsid w:val="006A391E"/>
    <w:rsid w:val="006A4181"/>
    <w:rsid w:val="006A58A3"/>
    <w:rsid w:val="006A5DC7"/>
    <w:rsid w:val="006A7463"/>
    <w:rsid w:val="006A7DC2"/>
    <w:rsid w:val="006A7E77"/>
    <w:rsid w:val="006B64D2"/>
    <w:rsid w:val="006B6909"/>
    <w:rsid w:val="006C5020"/>
    <w:rsid w:val="006D248A"/>
    <w:rsid w:val="006D2894"/>
    <w:rsid w:val="006D58DB"/>
    <w:rsid w:val="006E1ED4"/>
    <w:rsid w:val="006F02A7"/>
    <w:rsid w:val="006F4CB2"/>
    <w:rsid w:val="006F6459"/>
    <w:rsid w:val="006F69ED"/>
    <w:rsid w:val="006F711F"/>
    <w:rsid w:val="0070542B"/>
    <w:rsid w:val="007058E8"/>
    <w:rsid w:val="00707DF2"/>
    <w:rsid w:val="00716500"/>
    <w:rsid w:val="00720956"/>
    <w:rsid w:val="00721813"/>
    <w:rsid w:val="00724916"/>
    <w:rsid w:val="00727648"/>
    <w:rsid w:val="00732943"/>
    <w:rsid w:val="00734153"/>
    <w:rsid w:val="00736233"/>
    <w:rsid w:val="007422EC"/>
    <w:rsid w:val="00744FBF"/>
    <w:rsid w:val="007476E4"/>
    <w:rsid w:val="0075585E"/>
    <w:rsid w:val="0075744F"/>
    <w:rsid w:val="00757498"/>
    <w:rsid w:val="00761E15"/>
    <w:rsid w:val="00762A8F"/>
    <w:rsid w:val="00765208"/>
    <w:rsid w:val="007737BC"/>
    <w:rsid w:val="0077742B"/>
    <w:rsid w:val="00783E47"/>
    <w:rsid w:val="00790E21"/>
    <w:rsid w:val="007926BD"/>
    <w:rsid w:val="007944B0"/>
    <w:rsid w:val="00794752"/>
    <w:rsid w:val="007A5707"/>
    <w:rsid w:val="007A5C5D"/>
    <w:rsid w:val="007B458E"/>
    <w:rsid w:val="007C4E8B"/>
    <w:rsid w:val="007D181F"/>
    <w:rsid w:val="007D2B47"/>
    <w:rsid w:val="007D393B"/>
    <w:rsid w:val="007E093A"/>
    <w:rsid w:val="007E3129"/>
    <w:rsid w:val="007E48CE"/>
    <w:rsid w:val="007E655F"/>
    <w:rsid w:val="007E7969"/>
    <w:rsid w:val="007F0938"/>
    <w:rsid w:val="007F5381"/>
    <w:rsid w:val="007F6385"/>
    <w:rsid w:val="007F69C3"/>
    <w:rsid w:val="00800823"/>
    <w:rsid w:val="0080189C"/>
    <w:rsid w:val="00806780"/>
    <w:rsid w:val="00821233"/>
    <w:rsid w:val="00821493"/>
    <w:rsid w:val="00822146"/>
    <w:rsid w:val="008221A4"/>
    <w:rsid w:val="00822FC1"/>
    <w:rsid w:val="008241CD"/>
    <w:rsid w:val="00827A03"/>
    <w:rsid w:val="0083580A"/>
    <w:rsid w:val="00836018"/>
    <w:rsid w:val="00841BF8"/>
    <w:rsid w:val="00842CCF"/>
    <w:rsid w:val="008457E1"/>
    <w:rsid w:val="0085283C"/>
    <w:rsid w:val="00852998"/>
    <w:rsid w:val="00863B4E"/>
    <w:rsid w:val="00863B6A"/>
    <w:rsid w:val="008651D9"/>
    <w:rsid w:val="0086614A"/>
    <w:rsid w:val="0087082A"/>
    <w:rsid w:val="00874AAB"/>
    <w:rsid w:val="00882EB3"/>
    <w:rsid w:val="008861CC"/>
    <w:rsid w:val="00887CDE"/>
    <w:rsid w:val="00890D3F"/>
    <w:rsid w:val="0089101A"/>
    <w:rsid w:val="00892404"/>
    <w:rsid w:val="008941CA"/>
    <w:rsid w:val="008A109D"/>
    <w:rsid w:val="008A6869"/>
    <w:rsid w:val="008B05DC"/>
    <w:rsid w:val="008B2F45"/>
    <w:rsid w:val="008B4C64"/>
    <w:rsid w:val="008B58C1"/>
    <w:rsid w:val="008B6F4B"/>
    <w:rsid w:val="008C0A93"/>
    <w:rsid w:val="008C3D09"/>
    <w:rsid w:val="008C44EE"/>
    <w:rsid w:val="008C4A8B"/>
    <w:rsid w:val="008C5B45"/>
    <w:rsid w:val="008C6D44"/>
    <w:rsid w:val="008D31EB"/>
    <w:rsid w:val="008E2F84"/>
    <w:rsid w:val="008E3512"/>
    <w:rsid w:val="008E4041"/>
    <w:rsid w:val="008E47D7"/>
    <w:rsid w:val="008E6267"/>
    <w:rsid w:val="008E7B4A"/>
    <w:rsid w:val="008E7FD9"/>
    <w:rsid w:val="008F1F77"/>
    <w:rsid w:val="008F2C1A"/>
    <w:rsid w:val="008F6DAD"/>
    <w:rsid w:val="00900259"/>
    <w:rsid w:val="00900A12"/>
    <w:rsid w:val="00900EBD"/>
    <w:rsid w:val="00906C19"/>
    <w:rsid w:val="0091169A"/>
    <w:rsid w:val="00916CF9"/>
    <w:rsid w:val="0091786C"/>
    <w:rsid w:val="00917F77"/>
    <w:rsid w:val="00920041"/>
    <w:rsid w:val="0092084D"/>
    <w:rsid w:val="00923462"/>
    <w:rsid w:val="009255C0"/>
    <w:rsid w:val="009275AE"/>
    <w:rsid w:val="00931D0E"/>
    <w:rsid w:val="00934F1E"/>
    <w:rsid w:val="009365E4"/>
    <w:rsid w:val="00937D6F"/>
    <w:rsid w:val="00937E52"/>
    <w:rsid w:val="00941664"/>
    <w:rsid w:val="00942191"/>
    <w:rsid w:val="009459DB"/>
    <w:rsid w:val="00951C00"/>
    <w:rsid w:val="009560C2"/>
    <w:rsid w:val="0095768B"/>
    <w:rsid w:val="009578D3"/>
    <w:rsid w:val="0096172E"/>
    <w:rsid w:val="00963455"/>
    <w:rsid w:val="00966D8A"/>
    <w:rsid w:val="00967BFA"/>
    <w:rsid w:val="009702D3"/>
    <w:rsid w:val="00970AF1"/>
    <w:rsid w:val="00972603"/>
    <w:rsid w:val="00973667"/>
    <w:rsid w:val="00977729"/>
    <w:rsid w:val="00980847"/>
    <w:rsid w:val="00982D87"/>
    <w:rsid w:val="00984464"/>
    <w:rsid w:val="00986925"/>
    <w:rsid w:val="00987A39"/>
    <w:rsid w:val="00992E78"/>
    <w:rsid w:val="00993E72"/>
    <w:rsid w:val="009945C2"/>
    <w:rsid w:val="009A1154"/>
    <w:rsid w:val="009A13F1"/>
    <w:rsid w:val="009A5181"/>
    <w:rsid w:val="009B0E34"/>
    <w:rsid w:val="009B214C"/>
    <w:rsid w:val="009B23E5"/>
    <w:rsid w:val="009B24B2"/>
    <w:rsid w:val="009B5512"/>
    <w:rsid w:val="009B56B0"/>
    <w:rsid w:val="009B5C04"/>
    <w:rsid w:val="009C2BDB"/>
    <w:rsid w:val="009C348B"/>
    <w:rsid w:val="009C7DB7"/>
    <w:rsid w:val="009D16B3"/>
    <w:rsid w:val="009D24B4"/>
    <w:rsid w:val="009D3F7F"/>
    <w:rsid w:val="009D404E"/>
    <w:rsid w:val="009D420A"/>
    <w:rsid w:val="009D651C"/>
    <w:rsid w:val="009E0232"/>
    <w:rsid w:val="009E3F04"/>
    <w:rsid w:val="009E5F07"/>
    <w:rsid w:val="009E712D"/>
    <w:rsid w:val="009F080A"/>
    <w:rsid w:val="009F3BA1"/>
    <w:rsid w:val="009F6983"/>
    <w:rsid w:val="00A078AF"/>
    <w:rsid w:val="00A258FB"/>
    <w:rsid w:val="00A308FE"/>
    <w:rsid w:val="00A313FD"/>
    <w:rsid w:val="00A340DF"/>
    <w:rsid w:val="00A346CA"/>
    <w:rsid w:val="00A4249A"/>
    <w:rsid w:val="00A43158"/>
    <w:rsid w:val="00A46E51"/>
    <w:rsid w:val="00A4779D"/>
    <w:rsid w:val="00A51E44"/>
    <w:rsid w:val="00A527BC"/>
    <w:rsid w:val="00A531A0"/>
    <w:rsid w:val="00A543AF"/>
    <w:rsid w:val="00A55861"/>
    <w:rsid w:val="00A625B6"/>
    <w:rsid w:val="00A65C14"/>
    <w:rsid w:val="00A66D27"/>
    <w:rsid w:val="00A67EC4"/>
    <w:rsid w:val="00A67EFE"/>
    <w:rsid w:val="00A71824"/>
    <w:rsid w:val="00A747AD"/>
    <w:rsid w:val="00A7629D"/>
    <w:rsid w:val="00A7752E"/>
    <w:rsid w:val="00A77DD8"/>
    <w:rsid w:val="00A827B6"/>
    <w:rsid w:val="00A833A5"/>
    <w:rsid w:val="00A868CB"/>
    <w:rsid w:val="00A86A3D"/>
    <w:rsid w:val="00A87917"/>
    <w:rsid w:val="00A87F91"/>
    <w:rsid w:val="00A9258A"/>
    <w:rsid w:val="00A93D38"/>
    <w:rsid w:val="00A93F2B"/>
    <w:rsid w:val="00A94767"/>
    <w:rsid w:val="00AA1A2F"/>
    <w:rsid w:val="00AA1AAF"/>
    <w:rsid w:val="00AA2C8F"/>
    <w:rsid w:val="00AA7396"/>
    <w:rsid w:val="00AA7927"/>
    <w:rsid w:val="00AB0CDB"/>
    <w:rsid w:val="00AB0D89"/>
    <w:rsid w:val="00AB22CD"/>
    <w:rsid w:val="00AC0E04"/>
    <w:rsid w:val="00AC0FAC"/>
    <w:rsid w:val="00AC64A6"/>
    <w:rsid w:val="00AC761A"/>
    <w:rsid w:val="00AD3EF7"/>
    <w:rsid w:val="00AD47EF"/>
    <w:rsid w:val="00AD4A24"/>
    <w:rsid w:val="00AD4FFF"/>
    <w:rsid w:val="00AE573F"/>
    <w:rsid w:val="00AF0010"/>
    <w:rsid w:val="00AF021A"/>
    <w:rsid w:val="00AF12DB"/>
    <w:rsid w:val="00AF2EE4"/>
    <w:rsid w:val="00B011D3"/>
    <w:rsid w:val="00B019BB"/>
    <w:rsid w:val="00B1205E"/>
    <w:rsid w:val="00B14462"/>
    <w:rsid w:val="00B15233"/>
    <w:rsid w:val="00B175E7"/>
    <w:rsid w:val="00B2019F"/>
    <w:rsid w:val="00B2073E"/>
    <w:rsid w:val="00B23F3E"/>
    <w:rsid w:val="00B241CD"/>
    <w:rsid w:val="00B30C58"/>
    <w:rsid w:val="00B432BD"/>
    <w:rsid w:val="00B446C2"/>
    <w:rsid w:val="00B45DE1"/>
    <w:rsid w:val="00B5562F"/>
    <w:rsid w:val="00B6035B"/>
    <w:rsid w:val="00B6315D"/>
    <w:rsid w:val="00B71262"/>
    <w:rsid w:val="00B7197D"/>
    <w:rsid w:val="00B71B7C"/>
    <w:rsid w:val="00B754DD"/>
    <w:rsid w:val="00B90274"/>
    <w:rsid w:val="00B92A55"/>
    <w:rsid w:val="00B95B20"/>
    <w:rsid w:val="00B975FA"/>
    <w:rsid w:val="00BA1E8A"/>
    <w:rsid w:val="00BA3517"/>
    <w:rsid w:val="00BA4342"/>
    <w:rsid w:val="00BA5428"/>
    <w:rsid w:val="00BA6C02"/>
    <w:rsid w:val="00BA6E1F"/>
    <w:rsid w:val="00BB0A4B"/>
    <w:rsid w:val="00BB30D5"/>
    <w:rsid w:val="00BB4431"/>
    <w:rsid w:val="00BB55B7"/>
    <w:rsid w:val="00BB774B"/>
    <w:rsid w:val="00BC2D6B"/>
    <w:rsid w:val="00BC2E42"/>
    <w:rsid w:val="00BC3171"/>
    <w:rsid w:val="00BC4F3D"/>
    <w:rsid w:val="00BC7E83"/>
    <w:rsid w:val="00BD02DD"/>
    <w:rsid w:val="00BD460E"/>
    <w:rsid w:val="00BD47E2"/>
    <w:rsid w:val="00BD66ED"/>
    <w:rsid w:val="00BE0D22"/>
    <w:rsid w:val="00BE43A8"/>
    <w:rsid w:val="00BE46DB"/>
    <w:rsid w:val="00BE52BA"/>
    <w:rsid w:val="00BE5C2B"/>
    <w:rsid w:val="00BF0F0A"/>
    <w:rsid w:val="00BF1BB5"/>
    <w:rsid w:val="00BF5EBF"/>
    <w:rsid w:val="00C02035"/>
    <w:rsid w:val="00C11275"/>
    <w:rsid w:val="00C113CD"/>
    <w:rsid w:val="00C13B5B"/>
    <w:rsid w:val="00C14423"/>
    <w:rsid w:val="00C15C3F"/>
    <w:rsid w:val="00C20157"/>
    <w:rsid w:val="00C21636"/>
    <w:rsid w:val="00C21BC8"/>
    <w:rsid w:val="00C23BAC"/>
    <w:rsid w:val="00C260E0"/>
    <w:rsid w:val="00C26F09"/>
    <w:rsid w:val="00C358E2"/>
    <w:rsid w:val="00C44807"/>
    <w:rsid w:val="00C50F3A"/>
    <w:rsid w:val="00C5119C"/>
    <w:rsid w:val="00C52912"/>
    <w:rsid w:val="00C550F5"/>
    <w:rsid w:val="00C56659"/>
    <w:rsid w:val="00C56F5B"/>
    <w:rsid w:val="00C672D2"/>
    <w:rsid w:val="00C77897"/>
    <w:rsid w:val="00C77F61"/>
    <w:rsid w:val="00C82648"/>
    <w:rsid w:val="00C92201"/>
    <w:rsid w:val="00C9416E"/>
    <w:rsid w:val="00C94782"/>
    <w:rsid w:val="00CA02A0"/>
    <w:rsid w:val="00CA638F"/>
    <w:rsid w:val="00CB1233"/>
    <w:rsid w:val="00CB5F12"/>
    <w:rsid w:val="00CB6E3F"/>
    <w:rsid w:val="00CB748B"/>
    <w:rsid w:val="00CC0949"/>
    <w:rsid w:val="00CC7C40"/>
    <w:rsid w:val="00CD1A27"/>
    <w:rsid w:val="00CD37A3"/>
    <w:rsid w:val="00CD74C8"/>
    <w:rsid w:val="00CE2122"/>
    <w:rsid w:val="00CF0539"/>
    <w:rsid w:val="00D013FD"/>
    <w:rsid w:val="00D03E47"/>
    <w:rsid w:val="00D169C2"/>
    <w:rsid w:val="00D17D78"/>
    <w:rsid w:val="00D2181E"/>
    <w:rsid w:val="00D23799"/>
    <w:rsid w:val="00D2522E"/>
    <w:rsid w:val="00D25335"/>
    <w:rsid w:val="00D268E0"/>
    <w:rsid w:val="00D3253D"/>
    <w:rsid w:val="00D34194"/>
    <w:rsid w:val="00D40204"/>
    <w:rsid w:val="00D40F91"/>
    <w:rsid w:val="00D5326F"/>
    <w:rsid w:val="00D53B3E"/>
    <w:rsid w:val="00D542F4"/>
    <w:rsid w:val="00D548A1"/>
    <w:rsid w:val="00D6336E"/>
    <w:rsid w:val="00D63484"/>
    <w:rsid w:val="00D63C17"/>
    <w:rsid w:val="00D641B5"/>
    <w:rsid w:val="00D7218E"/>
    <w:rsid w:val="00D7414A"/>
    <w:rsid w:val="00D74238"/>
    <w:rsid w:val="00D840D9"/>
    <w:rsid w:val="00D85CA5"/>
    <w:rsid w:val="00D8652A"/>
    <w:rsid w:val="00D8792D"/>
    <w:rsid w:val="00D918A2"/>
    <w:rsid w:val="00D925CC"/>
    <w:rsid w:val="00DA0B72"/>
    <w:rsid w:val="00DA2214"/>
    <w:rsid w:val="00DA3CBD"/>
    <w:rsid w:val="00DA3CE7"/>
    <w:rsid w:val="00DA402C"/>
    <w:rsid w:val="00DA46E7"/>
    <w:rsid w:val="00DB0339"/>
    <w:rsid w:val="00DB07EB"/>
    <w:rsid w:val="00DB27BC"/>
    <w:rsid w:val="00DB35F9"/>
    <w:rsid w:val="00DB4009"/>
    <w:rsid w:val="00DB5E5D"/>
    <w:rsid w:val="00DC471C"/>
    <w:rsid w:val="00DC5560"/>
    <w:rsid w:val="00DD0115"/>
    <w:rsid w:val="00DD2252"/>
    <w:rsid w:val="00DD3480"/>
    <w:rsid w:val="00DD46D9"/>
    <w:rsid w:val="00DD49FF"/>
    <w:rsid w:val="00DE3066"/>
    <w:rsid w:val="00DE66EF"/>
    <w:rsid w:val="00DF1E44"/>
    <w:rsid w:val="00E03AE9"/>
    <w:rsid w:val="00E0538E"/>
    <w:rsid w:val="00E05F80"/>
    <w:rsid w:val="00E067B5"/>
    <w:rsid w:val="00E122D7"/>
    <w:rsid w:val="00E15AB1"/>
    <w:rsid w:val="00E21DCD"/>
    <w:rsid w:val="00E26562"/>
    <w:rsid w:val="00E30F9C"/>
    <w:rsid w:val="00E329F1"/>
    <w:rsid w:val="00E35CE8"/>
    <w:rsid w:val="00E41EBD"/>
    <w:rsid w:val="00E42693"/>
    <w:rsid w:val="00E4593F"/>
    <w:rsid w:val="00E46296"/>
    <w:rsid w:val="00E4788D"/>
    <w:rsid w:val="00E554B7"/>
    <w:rsid w:val="00E55EC1"/>
    <w:rsid w:val="00E564FD"/>
    <w:rsid w:val="00E579F3"/>
    <w:rsid w:val="00E60392"/>
    <w:rsid w:val="00E62097"/>
    <w:rsid w:val="00E64E3F"/>
    <w:rsid w:val="00E67B61"/>
    <w:rsid w:val="00E76D03"/>
    <w:rsid w:val="00E77302"/>
    <w:rsid w:val="00E900CF"/>
    <w:rsid w:val="00E91293"/>
    <w:rsid w:val="00E9207C"/>
    <w:rsid w:val="00E9313D"/>
    <w:rsid w:val="00E9531D"/>
    <w:rsid w:val="00E9700D"/>
    <w:rsid w:val="00E97D22"/>
    <w:rsid w:val="00EA046E"/>
    <w:rsid w:val="00EA278D"/>
    <w:rsid w:val="00EA62A9"/>
    <w:rsid w:val="00EA6F4A"/>
    <w:rsid w:val="00EB56A8"/>
    <w:rsid w:val="00EC5841"/>
    <w:rsid w:val="00EC72BB"/>
    <w:rsid w:val="00ED1073"/>
    <w:rsid w:val="00ED2632"/>
    <w:rsid w:val="00ED3AAE"/>
    <w:rsid w:val="00EE2B79"/>
    <w:rsid w:val="00EF2E42"/>
    <w:rsid w:val="00EF4A6A"/>
    <w:rsid w:val="00EF512F"/>
    <w:rsid w:val="00F00652"/>
    <w:rsid w:val="00F00B29"/>
    <w:rsid w:val="00F028FB"/>
    <w:rsid w:val="00F061F7"/>
    <w:rsid w:val="00F13560"/>
    <w:rsid w:val="00F216BC"/>
    <w:rsid w:val="00F21E7D"/>
    <w:rsid w:val="00F27D38"/>
    <w:rsid w:val="00F344A0"/>
    <w:rsid w:val="00F36989"/>
    <w:rsid w:val="00F40236"/>
    <w:rsid w:val="00F40855"/>
    <w:rsid w:val="00F41E6F"/>
    <w:rsid w:val="00F46F49"/>
    <w:rsid w:val="00F470D2"/>
    <w:rsid w:val="00F5643F"/>
    <w:rsid w:val="00F5779C"/>
    <w:rsid w:val="00F65875"/>
    <w:rsid w:val="00F74E3F"/>
    <w:rsid w:val="00F75906"/>
    <w:rsid w:val="00F77DC5"/>
    <w:rsid w:val="00F816A1"/>
    <w:rsid w:val="00F82F1F"/>
    <w:rsid w:val="00F83A7A"/>
    <w:rsid w:val="00F964CC"/>
    <w:rsid w:val="00F9792A"/>
    <w:rsid w:val="00FA06F9"/>
    <w:rsid w:val="00FA0957"/>
    <w:rsid w:val="00FA0995"/>
    <w:rsid w:val="00FB40C3"/>
    <w:rsid w:val="00FC29AA"/>
    <w:rsid w:val="00FD25EA"/>
    <w:rsid w:val="00FD3166"/>
    <w:rsid w:val="00FD45DC"/>
    <w:rsid w:val="00FD5E02"/>
    <w:rsid w:val="00FD6768"/>
    <w:rsid w:val="00FE550D"/>
    <w:rsid w:val="00FE7265"/>
    <w:rsid w:val="00FF2B33"/>
    <w:rsid w:val="00FF377E"/>
    <w:rsid w:val="00FF62D7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B0178F-32BC-45F5-84EE-8EE5EFA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29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0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69C0"/>
  </w:style>
  <w:style w:type="paragraph" w:styleId="a7">
    <w:name w:val="Body Text"/>
    <w:basedOn w:val="a"/>
    <w:link w:val="a8"/>
    <w:rsid w:val="00D7414A"/>
    <w:rPr>
      <w:b/>
      <w:bCs/>
    </w:rPr>
  </w:style>
  <w:style w:type="character" w:customStyle="1" w:styleId="a8">
    <w:name w:val="Основной текст Знак"/>
    <w:link w:val="a7"/>
    <w:rsid w:val="00D7414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67B61"/>
    <w:rPr>
      <w:b/>
      <w:bCs/>
      <w:sz w:val="36"/>
      <w:szCs w:val="36"/>
    </w:rPr>
  </w:style>
  <w:style w:type="paragraph" w:customStyle="1" w:styleId="Default">
    <w:name w:val="Default"/>
    <w:rsid w:val="009F69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0713"/>
    <w:pPr>
      <w:ind w:left="720"/>
      <w:contextualSpacing/>
    </w:pPr>
  </w:style>
  <w:style w:type="paragraph" w:customStyle="1" w:styleId="table">
    <w:name w:val="_table"/>
    <w:basedOn w:val="a"/>
    <w:autoRedefine/>
    <w:rsid w:val="000F6AB4"/>
    <w:pPr>
      <w:widowControl w:val="0"/>
      <w:spacing w:before="60" w:after="60"/>
      <w:contextualSpacing/>
      <w:jc w:val="center"/>
    </w:pPr>
    <w:rPr>
      <w:snapToGrid w:val="0"/>
      <w:color w:val="000000"/>
      <w:sz w:val="20"/>
      <w:szCs w:val="20"/>
    </w:rPr>
  </w:style>
  <w:style w:type="paragraph" w:styleId="aa">
    <w:name w:val="header"/>
    <w:basedOn w:val="a"/>
    <w:link w:val="ab"/>
    <w:rsid w:val="00346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6B6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C4DAA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93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1865A1"/>
    <w:rPr>
      <w:rFonts w:ascii="Calibri" w:eastAsia="Calibri" w:hAnsi="Calibri"/>
      <w:sz w:val="22"/>
      <w:szCs w:val="22"/>
      <w:lang w:eastAsia="en-US"/>
    </w:rPr>
  </w:style>
  <w:style w:type="paragraph" w:customStyle="1" w:styleId="BodyTextFlush">
    <w:name w:val="Body Text Flush"/>
    <w:aliases w:val="bth"/>
    <w:basedOn w:val="a"/>
    <w:link w:val="BodyTextFlushChar"/>
    <w:rsid w:val="00B446C2"/>
    <w:pPr>
      <w:spacing w:before="120" w:after="120"/>
      <w:jc w:val="both"/>
    </w:pPr>
    <w:rPr>
      <w:rFonts w:eastAsia="Calibri"/>
      <w:szCs w:val="22"/>
    </w:rPr>
  </w:style>
  <w:style w:type="character" w:customStyle="1" w:styleId="BodyTextFlushChar">
    <w:name w:val="Body Text Flush Char"/>
    <w:aliases w:val="bth Char"/>
    <w:link w:val="BodyTextFlush"/>
    <w:rsid w:val="00B446C2"/>
    <w:rPr>
      <w:rFonts w:eastAsia="Calibri"/>
      <w:sz w:val="24"/>
      <w:szCs w:val="22"/>
    </w:rPr>
  </w:style>
  <w:style w:type="character" w:customStyle="1" w:styleId="ae">
    <w:name w:val="Основной текст_"/>
    <w:basedOn w:val="a0"/>
    <w:link w:val="11"/>
    <w:rsid w:val="00F40236"/>
    <w:rPr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basedOn w:val="ae"/>
    <w:rsid w:val="00F4023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F40236"/>
    <w:pPr>
      <w:widowControl w:val="0"/>
      <w:shd w:val="clear" w:color="auto" w:fill="FFFFFF"/>
      <w:spacing w:line="223" w:lineRule="exact"/>
    </w:pPr>
    <w:rPr>
      <w:b/>
      <w:bCs/>
      <w:sz w:val="21"/>
      <w:szCs w:val="21"/>
    </w:rPr>
  </w:style>
  <w:style w:type="paragraph" w:customStyle="1" w:styleId="3">
    <w:name w:val="Основной текст3"/>
    <w:basedOn w:val="a"/>
    <w:rsid w:val="00A55861"/>
    <w:pPr>
      <w:widowControl w:val="0"/>
      <w:shd w:val="clear" w:color="auto" w:fill="FFFFFF"/>
      <w:spacing w:line="235" w:lineRule="exact"/>
      <w:ind w:hanging="360"/>
    </w:pPr>
    <w:rPr>
      <w:color w:val="000000"/>
      <w:sz w:val="19"/>
      <w:szCs w:val="19"/>
    </w:rPr>
  </w:style>
  <w:style w:type="character" w:customStyle="1" w:styleId="af">
    <w:name w:val="Название Знак"/>
    <w:rsid w:val="0014483C"/>
    <w:rPr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5E12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E12EE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12E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E12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661FA"/>
    <w:pPr>
      <w:widowControl w:val="0"/>
      <w:autoSpaceDE w:val="0"/>
      <w:autoSpaceDN w:val="0"/>
      <w:adjustRightInd w:val="0"/>
      <w:spacing w:line="275" w:lineRule="exact"/>
      <w:ind w:hanging="538"/>
      <w:jc w:val="both"/>
    </w:pPr>
    <w:rPr>
      <w:rFonts w:eastAsiaTheme="minorEastAsia"/>
    </w:rPr>
  </w:style>
  <w:style w:type="character" w:customStyle="1" w:styleId="FontStyle22">
    <w:name w:val="Font Style22"/>
    <w:basedOn w:val="a0"/>
    <w:rsid w:val="000661FA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673DA2"/>
    <w:rPr>
      <w:sz w:val="24"/>
    </w:rPr>
  </w:style>
  <w:style w:type="paragraph" w:styleId="af0">
    <w:name w:val="Body Text Indent"/>
    <w:basedOn w:val="a"/>
    <w:link w:val="af1"/>
    <w:unhideWhenUsed/>
    <w:rsid w:val="00C94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4782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7737B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7737BC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601888"/>
    <w:pPr>
      <w:keepNext/>
      <w:autoSpaceDE w:val="0"/>
      <w:autoSpaceDN w:val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2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0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7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GIPROMEZ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S_Saprina</dc:creator>
  <cp:lastModifiedBy>User</cp:lastModifiedBy>
  <cp:revision>25</cp:revision>
  <cp:lastPrinted>2015-07-03T11:24:00Z</cp:lastPrinted>
  <dcterms:created xsi:type="dcterms:W3CDTF">2018-12-20T10:55:00Z</dcterms:created>
  <dcterms:modified xsi:type="dcterms:W3CDTF">2020-09-23T08:01:00Z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